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6D5C" w14:textId="77777777" w:rsidR="00755F3E" w:rsidRDefault="00755F3E" w:rsidP="00755F3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Scripture and Feast Day Notes</w:t>
      </w:r>
    </w:p>
    <w:p w14:paraId="35944E9F" w14:textId="655D5A61" w:rsidR="00755F3E" w:rsidRDefault="00BA3D31" w:rsidP="00755F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Sunday after Theophany</w:t>
      </w:r>
    </w:p>
    <w:p w14:paraId="1598E854" w14:textId="77777777" w:rsidR="00755F3E" w:rsidRDefault="007B04C6" w:rsidP="00755F3E">
      <w:pPr>
        <w:rPr>
          <w:b/>
          <w:u w:val="single"/>
        </w:rPr>
      </w:pPr>
      <w:r>
        <w:rPr>
          <w:b/>
          <w:u w:val="single"/>
        </w:rPr>
        <w:t xml:space="preserve">From Today’s Readings </w:t>
      </w:r>
    </w:p>
    <w:p w14:paraId="2615ABB2" w14:textId="77777777" w:rsidR="00EF53B5" w:rsidRDefault="00755F3E" w:rsidP="00755F3E">
      <w:pPr>
        <w:rPr>
          <w:i/>
        </w:rPr>
      </w:pPr>
      <w:r>
        <w:rPr>
          <w:b/>
        </w:rPr>
        <w:t>John 6:22-38</w:t>
      </w:r>
      <w:r>
        <w:t xml:space="preserve"> </w:t>
      </w:r>
      <w:r w:rsidR="00481D7C">
        <w:t>There is so</w:t>
      </w:r>
      <w:r w:rsidR="007B04C6">
        <w:t xml:space="preserve">mething almost comical about the initial verses – </w:t>
      </w:r>
      <w:r w:rsidR="002F251D">
        <w:t>people</w:t>
      </w:r>
      <w:r w:rsidR="00481D7C">
        <w:t xml:space="preserve"> only a short time ago </w:t>
      </w:r>
      <w:r w:rsidR="008D0769">
        <w:t xml:space="preserve">miraculously fed </w:t>
      </w:r>
      <w:r w:rsidR="00481D7C">
        <w:t>with thousands</w:t>
      </w:r>
      <w:r w:rsidR="00BA51D1">
        <w:t xml:space="preserve"> of loaves and fish </w:t>
      </w:r>
      <w:r w:rsidR="008D0769">
        <w:t>now look</w:t>
      </w:r>
      <w:r w:rsidR="00481D7C">
        <w:t xml:space="preserve"> </w:t>
      </w:r>
      <w:r w:rsidR="00BA51D1">
        <w:t xml:space="preserve">for the whereabouts of </w:t>
      </w:r>
      <w:r w:rsidR="00481D7C">
        <w:t xml:space="preserve"> Jesus and His disciples. When they find </w:t>
      </w:r>
      <w:r w:rsidR="00B37EBE">
        <w:t>Jesus</w:t>
      </w:r>
      <w:r w:rsidR="00481D7C">
        <w:t xml:space="preserve"> on the far shore</w:t>
      </w:r>
      <w:r w:rsidR="00B37EBE">
        <w:t xml:space="preserve"> and ask what they must </w:t>
      </w:r>
      <w:r w:rsidR="00B37EBE">
        <w:rPr>
          <w:i/>
        </w:rPr>
        <w:t xml:space="preserve">do </w:t>
      </w:r>
      <w:r w:rsidR="00B37EBE">
        <w:t xml:space="preserve">to please God, His answer is simple: believe in the one He has sent. “I am the bread of life” He goes on to say. “He who </w:t>
      </w:r>
      <w:r w:rsidR="008D0769">
        <w:t>comes to</w:t>
      </w:r>
      <w:r w:rsidR="00B37EBE">
        <w:t xml:space="preserve"> me will never hunger again.”</w:t>
      </w:r>
      <w:r>
        <w:rPr>
          <w:i/>
        </w:rPr>
        <w:t xml:space="preserve"> </w:t>
      </w:r>
      <w:r w:rsidRPr="00B15DBF">
        <w:rPr>
          <w:i/>
        </w:rPr>
        <w:t>Discuss</w:t>
      </w:r>
      <w:r>
        <w:rPr>
          <w:i/>
        </w:rPr>
        <w:t>/reflect</w:t>
      </w:r>
      <w:r w:rsidRPr="00B15DBF">
        <w:rPr>
          <w:i/>
        </w:rPr>
        <w:t xml:space="preserve">: </w:t>
      </w:r>
      <w:r w:rsidR="00B37EBE">
        <w:rPr>
          <w:i/>
        </w:rPr>
        <w:t xml:space="preserve">“Ingesting” the word of God is a </w:t>
      </w:r>
      <w:r w:rsidR="000C3B9D">
        <w:rPr>
          <w:i/>
        </w:rPr>
        <w:t>recurring</w:t>
      </w:r>
      <w:r w:rsidR="00B37EBE">
        <w:rPr>
          <w:i/>
        </w:rPr>
        <w:t xml:space="preserve"> theme in Scripture. Ezekiel (</w:t>
      </w:r>
      <w:r w:rsidR="007B04C6">
        <w:rPr>
          <w:i/>
        </w:rPr>
        <w:t xml:space="preserve">Ezekiel </w:t>
      </w:r>
      <w:r w:rsidR="00B37EBE">
        <w:rPr>
          <w:i/>
        </w:rPr>
        <w:t xml:space="preserve">3:3) is handed a scroll by God and told to eat it; an angel </w:t>
      </w:r>
      <w:r w:rsidR="008D0769">
        <w:rPr>
          <w:i/>
        </w:rPr>
        <w:t>directs</w:t>
      </w:r>
      <w:r w:rsidR="00B37EBE">
        <w:rPr>
          <w:i/>
        </w:rPr>
        <w:t xml:space="preserve"> John (Revelation 10:</w:t>
      </w:r>
      <w:r w:rsidR="00EF53B5">
        <w:rPr>
          <w:i/>
        </w:rPr>
        <w:t>9</w:t>
      </w:r>
      <w:r w:rsidR="008D0769">
        <w:rPr>
          <w:i/>
        </w:rPr>
        <w:t>) to do the same</w:t>
      </w:r>
      <w:r w:rsidR="00EF53B5">
        <w:rPr>
          <w:i/>
        </w:rPr>
        <w:t>; this is all about taking what is “outside” and making it part of the “inside” of you</w:t>
      </w:r>
      <w:r w:rsidR="00BA51D1">
        <w:rPr>
          <w:i/>
        </w:rPr>
        <w:t xml:space="preserve"> -</w:t>
      </w:r>
      <w:r w:rsidR="00EF53B5">
        <w:rPr>
          <w:i/>
        </w:rPr>
        <w:t xml:space="preserve"> more about “being” than “doing.” Are you there yet with Jesus? </w:t>
      </w:r>
    </w:p>
    <w:p w14:paraId="28688297" w14:textId="77777777" w:rsidR="008F71F5" w:rsidRDefault="00BC727F" w:rsidP="00BC727F">
      <w:pPr>
        <w:rPr>
          <w:i/>
        </w:rPr>
      </w:pPr>
      <w:r>
        <w:rPr>
          <w:b/>
        </w:rPr>
        <w:t xml:space="preserve">2 Tim 3:1-12 </w:t>
      </w:r>
      <w:r w:rsidR="000C3B9D">
        <w:t xml:space="preserve">St. Paul details the godless behavior of the end-times – a variety of </w:t>
      </w:r>
      <w:r w:rsidR="003D0568">
        <w:t xml:space="preserve">timeless </w:t>
      </w:r>
      <w:r w:rsidR="000C3B9D">
        <w:t>evils we can certainly relate to today</w:t>
      </w:r>
      <w:r w:rsidR="00817EBE">
        <w:t xml:space="preserve">: </w:t>
      </w:r>
      <w:r w:rsidR="000C3B9D">
        <w:t>pride, greed, self-absorption, lack of love, boastfulness</w:t>
      </w:r>
      <w:r w:rsidR="00817EBE">
        <w:t>. You could check each off in tod</w:t>
      </w:r>
      <w:r w:rsidR="008233F3">
        <w:t xml:space="preserve">ay’s headlines and social media. </w:t>
      </w:r>
      <w:r w:rsidR="003D0568">
        <w:t>(</w:t>
      </w:r>
      <w:r w:rsidR="00817EBE">
        <w:t>In v. 8, the reference is to two</w:t>
      </w:r>
      <w:r w:rsidRPr="002E78E9">
        <w:t xml:space="preserve"> </w:t>
      </w:r>
      <w:r w:rsidR="00817EBE">
        <w:t xml:space="preserve">duplicitous </w:t>
      </w:r>
      <w:r w:rsidRPr="002E78E9">
        <w:t xml:space="preserve">Egyptian court magicians at the time of Moses). </w:t>
      </w:r>
      <w:r w:rsidR="00817EBE">
        <w:t xml:space="preserve">It will be tough following Christ and what is </w:t>
      </w:r>
      <w:r w:rsidR="00206792">
        <w:t>T</w:t>
      </w:r>
      <w:r w:rsidR="00817EBE">
        <w:t xml:space="preserve">rue and </w:t>
      </w:r>
      <w:r w:rsidR="00206792">
        <w:t>R</w:t>
      </w:r>
      <w:r w:rsidR="00817EBE">
        <w:t xml:space="preserve">ight, but in Him lies rescue and reprieve. </w:t>
      </w:r>
      <w:r>
        <w:rPr>
          <w:i/>
        </w:rPr>
        <w:t>Discuss/reflect</w:t>
      </w:r>
      <w:r w:rsidRPr="002E78E9">
        <w:rPr>
          <w:i/>
        </w:rPr>
        <w:t xml:space="preserve">: </w:t>
      </w:r>
      <w:r w:rsidR="00206792">
        <w:rPr>
          <w:i/>
        </w:rPr>
        <w:t>In verse 7 we read about people who are: “always learning but never able to acknowledge the truth.” In what ways might you too be “always learning” about Jesus, but not living out His Truth?</w:t>
      </w:r>
    </w:p>
    <w:p w14:paraId="4C6693CD" w14:textId="77777777" w:rsidR="00755F3E" w:rsidRDefault="00755F3E" w:rsidP="00755F3E">
      <w:pPr>
        <w:rPr>
          <w:i/>
        </w:rPr>
      </w:pPr>
      <w:r>
        <w:rPr>
          <w:b/>
        </w:rPr>
        <w:t xml:space="preserve">Is 63:7-18 </w:t>
      </w:r>
      <w:r w:rsidR="008233F3">
        <w:t xml:space="preserve"> In a psalm of trust and praise, regret and repentance, Isaiah speaks </w:t>
      </w:r>
      <w:r w:rsidR="00BA51D1">
        <w:t>on behalf</w:t>
      </w:r>
      <w:r w:rsidR="008233F3">
        <w:t xml:space="preserve"> of a people who are grounded in the memories of God’s goodness</w:t>
      </w:r>
      <w:r w:rsidRPr="00136C50">
        <w:t>.</w:t>
      </w:r>
      <w:r w:rsidR="008233F3">
        <w:t xml:space="preserve"> His “many kindnesses” (v</w:t>
      </w:r>
      <w:r w:rsidR="00BA51D1">
        <w:t xml:space="preserve"> </w:t>
      </w:r>
      <w:r w:rsidR="008233F3">
        <w:t>7) prompt them to ask once again for His mercy and intervention: “Retur</w:t>
      </w:r>
      <w:r w:rsidR="00BA51D1">
        <w:t xml:space="preserve">n for the sake of </w:t>
      </w:r>
      <w:r w:rsidR="008233F3">
        <w:t>your servants.” (v 17)</w:t>
      </w:r>
      <w:r>
        <w:rPr>
          <w:i/>
        </w:rPr>
        <w:t xml:space="preserve"> Discuss/reflect: </w:t>
      </w:r>
      <w:r w:rsidR="008233F3">
        <w:rPr>
          <w:i/>
        </w:rPr>
        <w:t xml:space="preserve">Where in your life do you wish God would </w:t>
      </w:r>
      <w:r w:rsidR="008233F3" w:rsidRPr="00BA51D1">
        <w:rPr>
          <w:u w:val="single"/>
        </w:rPr>
        <w:t>do</w:t>
      </w:r>
      <w:r w:rsidR="008233F3">
        <w:t xml:space="preserve"> </w:t>
      </w:r>
      <w:r w:rsidR="008233F3">
        <w:rPr>
          <w:i/>
        </w:rPr>
        <w:t>something?</w:t>
      </w:r>
    </w:p>
    <w:p w14:paraId="1640FB1D" w14:textId="77777777" w:rsidR="00755F3E" w:rsidRPr="008D0769" w:rsidRDefault="008F71F5" w:rsidP="008D0769">
      <w:pPr>
        <w:rPr>
          <w:noProof/>
        </w:rPr>
      </w:pPr>
      <w:r>
        <w:rPr>
          <w:b/>
          <w:bCs/>
          <w:u w:val="single"/>
        </w:rPr>
        <w:t xml:space="preserve">Tomorrow is </w:t>
      </w:r>
      <w:r w:rsidR="00755F3E">
        <w:rPr>
          <w:b/>
          <w:bCs/>
          <w:u w:val="single"/>
        </w:rPr>
        <w:t xml:space="preserve">February 14: The Presentation of the Lord </w:t>
      </w:r>
      <w:r w:rsidR="00755F3E" w:rsidRPr="00A86664">
        <w:rPr>
          <w:b/>
          <w:bCs/>
          <w:i/>
          <w:u w:val="single"/>
        </w:rPr>
        <w:t>(</w:t>
      </w:r>
      <w:proofErr w:type="spellStart"/>
      <w:r w:rsidR="00755F3E" w:rsidRPr="00A86664">
        <w:rPr>
          <w:b/>
          <w:bCs/>
          <w:i/>
          <w:u w:val="single"/>
        </w:rPr>
        <w:t>Dyarnuntarach</w:t>
      </w:r>
      <w:proofErr w:type="spellEnd"/>
      <w:r w:rsidR="008D0769">
        <w:rPr>
          <w:b/>
          <w:bCs/>
          <w:u w:val="single"/>
        </w:rPr>
        <w:t>)/</w:t>
      </w:r>
      <w:r w:rsidR="00755F3E">
        <w:rPr>
          <w:b/>
          <w:bCs/>
          <w:u w:val="single"/>
        </w:rPr>
        <w:t xml:space="preserve">Valentine’s Day  </w:t>
      </w:r>
    </w:p>
    <w:p w14:paraId="55EE40A1" w14:textId="77777777" w:rsidR="007B04C6" w:rsidRDefault="0018145B" w:rsidP="00755F3E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E64C3" wp14:editId="3BAC8720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3175635" cy="1742440"/>
            <wp:effectExtent l="0" t="0" r="5715" b="0"/>
            <wp:wrapTight wrapText="bothSides">
              <wp:wrapPolygon edited="0">
                <wp:start x="0" y="0"/>
                <wp:lineTo x="0" y="21254"/>
                <wp:lineTo x="21509" y="21254"/>
                <wp:lineTo x="21509" y="0"/>
                <wp:lineTo x="0" y="0"/>
              </wp:wrapPolygon>
            </wp:wrapTight>
            <wp:docPr id="1" name="Picture 1" descr="Presentation of Christ to the Temple - Greek Orthodox Archdiocese of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 of Christ to the Temple - Greek Orthodox Archdiocese of Amer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24A10" w14:textId="77777777" w:rsidR="00755F3E" w:rsidRPr="0018145B" w:rsidRDefault="00755F3E" w:rsidP="00755F3E">
      <w:pPr>
        <w:rPr>
          <w:b/>
          <w:bCs/>
          <w:u w:val="single"/>
        </w:rPr>
      </w:pPr>
      <w:r w:rsidRPr="00BC1B7F">
        <w:rPr>
          <w:iCs/>
          <w:color w:val="000000"/>
        </w:rPr>
        <w:t>Joseph and Mary took the infant Jesus to be presented at the Temple</w:t>
      </w:r>
      <w:r w:rsidR="005828E5">
        <w:rPr>
          <w:iCs/>
          <w:color w:val="000000"/>
        </w:rPr>
        <w:t xml:space="preserve"> in Jerusalem.</w:t>
      </w:r>
      <w:r w:rsidR="002F251D">
        <w:rPr>
          <w:iCs/>
          <w:color w:val="000000"/>
        </w:rPr>
        <w:t xml:space="preserve"> </w:t>
      </w:r>
      <w:r w:rsidRPr="00BC1B7F">
        <w:rPr>
          <w:iCs/>
          <w:color w:val="000000"/>
        </w:rPr>
        <w:t>There they met two devout people</w:t>
      </w:r>
      <w:r w:rsidR="007B04C6">
        <w:rPr>
          <w:iCs/>
          <w:color w:val="000000"/>
        </w:rPr>
        <w:t xml:space="preserve">, </w:t>
      </w:r>
      <w:r w:rsidRPr="00BC1B7F">
        <w:rPr>
          <w:iCs/>
          <w:color w:val="000000"/>
        </w:rPr>
        <w:t xml:space="preserve">Simeon </w:t>
      </w:r>
      <w:r w:rsidR="007B04C6">
        <w:rPr>
          <w:iCs/>
          <w:color w:val="000000"/>
        </w:rPr>
        <w:t xml:space="preserve">and Anna, </w:t>
      </w:r>
      <w:r>
        <w:rPr>
          <w:iCs/>
          <w:color w:val="000000"/>
        </w:rPr>
        <w:t>who</w:t>
      </w:r>
      <w:r w:rsidRPr="00BC1B7F">
        <w:rPr>
          <w:iCs/>
          <w:color w:val="000000"/>
        </w:rPr>
        <w:t xml:space="preserve"> had been waiting pat</w:t>
      </w:r>
      <w:r w:rsidR="007B04C6">
        <w:rPr>
          <w:iCs/>
          <w:color w:val="000000"/>
        </w:rPr>
        <w:t xml:space="preserve">iently to encounter the Messiah. (See </w:t>
      </w:r>
      <w:r>
        <w:rPr>
          <w:iCs/>
          <w:color w:val="000000"/>
        </w:rPr>
        <w:t>Luke 2:22-40</w:t>
      </w:r>
      <w:r w:rsidR="00BA51D1">
        <w:rPr>
          <w:iCs/>
          <w:color w:val="000000"/>
        </w:rPr>
        <w:t xml:space="preserve"> for the full account.)</w:t>
      </w:r>
    </w:p>
    <w:p w14:paraId="14501F08" w14:textId="77777777" w:rsidR="00C23E63" w:rsidRDefault="007B04C6">
      <w:pPr>
        <w:rPr>
          <w:bCs/>
          <w:i/>
        </w:rPr>
      </w:pPr>
      <w:r>
        <w:rPr>
          <w:color w:val="444444"/>
        </w:rPr>
        <w:t xml:space="preserve">   </w:t>
      </w:r>
      <w:r w:rsidR="005828E5">
        <w:rPr>
          <w:color w:val="444444"/>
        </w:rPr>
        <w:t xml:space="preserve"> </w:t>
      </w:r>
      <w:r w:rsidR="002F251D">
        <w:rPr>
          <w:color w:val="444444"/>
        </w:rPr>
        <w:t>In a</w:t>
      </w:r>
      <w:r w:rsidR="00755F3E" w:rsidRPr="00BC1B7F">
        <w:rPr>
          <w:color w:val="444444"/>
        </w:rPr>
        <w:t>n early Armenian custom associated with this feast</w:t>
      </w:r>
      <w:r w:rsidR="002F251D">
        <w:rPr>
          <w:color w:val="444444"/>
        </w:rPr>
        <w:t>,</w:t>
      </w:r>
      <w:r w:rsidR="00755F3E" w:rsidRPr="00BC1B7F">
        <w:rPr>
          <w:color w:val="444444"/>
        </w:rPr>
        <w:t xml:space="preserve"> </w:t>
      </w:r>
      <w:r>
        <w:rPr>
          <w:color w:val="444444"/>
        </w:rPr>
        <w:t>w</w:t>
      </w:r>
      <w:r w:rsidR="00755F3E">
        <w:rPr>
          <w:color w:val="444444"/>
        </w:rPr>
        <w:t xml:space="preserve">orshippers </w:t>
      </w:r>
      <w:r w:rsidR="002F251D">
        <w:rPr>
          <w:color w:val="444444"/>
        </w:rPr>
        <w:t xml:space="preserve">would </w:t>
      </w:r>
      <w:r w:rsidR="00755F3E" w:rsidRPr="004B770B">
        <w:rPr>
          <w:color w:val="444444"/>
        </w:rPr>
        <w:t xml:space="preserve">light candles during the </w:t>
      </w:r>
      <w:r w:rsidR="00755F3E">
        <w:rPr>
          <w:color w:val="444444"/>
        </w:rPr>
        <w:t xml:space="preserve">evening </w:t>
      </w:r>
      <w:r>
        <w:rPr>
          <w:color w:val="444444"/>
        </w:rPr>
        <w:t xml:space="preserve">church service, </w:t>
      </w:r>
      <w:r w:rsidR="00755F3E" w:rsidRPr="004B770B">
        <w:rPr>
          <w:color w:val="444444"/>
        </w:rPr>
        <w:t xml:space="preserve">carry the flame out into the </w:t>
      </w:r>
      <w:r w:rsidR="005828E5">
        <w:rPr>
          <w:color w:val="444444"/>
        </w:rPr>
        <w:t>night</w:t>
      </w:r>
      <w:r w:rsidR="00755F3E" w:rsidRPr="004B770B">
        <w:rPr>
          <w:color w:val="444444"/>
        </w:rPr>
        <w:t xml:space="preserve"> (symbolically bringing light into the void</w:t>
      </w:r>
      <w:r w:rsidR="005828E5">
        <w:rPr>
          <w:color w:val="444444"/>
        </w:rPr>
        <w:t>),</w:t>
      </w:r>
      <w:r w:rsidR="00C23E63">
        <w:rPr>
          <w:color w:val="444444"/>
        </w:rPr>
        <w:t xml:space="preserve"> </w:t>
      </w:r>
      <w:r w:rsidR="00BA51D1">
        <w:rPr>
          <w:color w:val="444444"/>
        </w:rPr>
        <w:t xml:space="preserve">and </w:t>
      </w:r>
      <w:r w:rsidR="00755F3E" w:rsidRPr="004B770B">
        <w:rPr>
          <w:color w:val="444444"/>
        </w:rPr>
        <w:t xml:space="preserve">take it home </w:t>
      </w:r>
      <w:r w:rsidR="00BA51D1">
        <w:rPr>
          <w:color w:val="444444"/>
        </w:rPr>
        <w:t>for their lamps</w:t>
      </w:r>
      <w:r w:rsidR="005828E5">
        <w:rPr>
          <w:color w:val="444444"/>
        </w:rPr>
        <w:t xml:space="preserve"> </w:t>
      </w:r>
      <w:r w:rsidR="002F251D">
        <w:rPr>
          <w:color w:val="444444"/>
        </w:rPr>
        <w:t>as well as</w:t>
      </w:r>
      <w:r w:rsidR="005828E5">
        <w:rPr>
          <w:color w:val="444444"/>
        </w:rPr>
        <w:t xml:space="preserve"> </w:t>
      </w:r>
      <w:r w:rsidR="00755F3E" w:rsidRPr="004B770B">
        <w:rPr>
          <w:color w:val="444444"/>
        </w:rPr>
        <w:t>light a bonfire in the church courtyard. The festivities included leaping over the fire</w:t>
      </w:r>
      <w:r w:rsidR="005828E5">
        <w:rPr>
          <w:color w:val="444444"/>
        </w:rPr>
        <w:t>; n</w:t>
      </w:r>
      <w:r w:rsidR="00755F3E" w:rsidRPr="004B770B">
        <w:rPr>
          <w:color w:val="444444"/>
        </w:rPr>
        <w:t xml:space="preserve">ewlywed women would step over it to </w:t>
      </w:r>
      <w:r w:rsidR="00755F3E">
        <w:rPr>
          <w:color w:val="444444"/>
        </w:rPr>
        <w:t xml:space="preserve">scorch their skirts </w:t>
      </w:r>
      <w:r w:rsidR="005828E5">
        <w:rPr>
          <w:color w:val="444444"/>
        </w:rPr>
        <w:t>in an</w:t>
      </w:r>
      <w:r w:rsidR="00755F3E" w:rsidRPr="004B770B">
        <w:rPr>
          <w:color w:val="444444"/>
        </w:rPr>
        <w:t xml:space="preserve"> </w:t>
      </w:r>
      <w:r w:rsidR="005828E5">
        <w:rPr>
          <w:color w:val="444444"/>
        </w:rPr>
        <w:t>appeal for fertility</w:t>
      </w:r>
      <w:r w:rsidR="00755F3E">
        <w:rPr>
          <w:color w:val="444444"/>
        </w:rPr>
        <w:t>.</w:t>
      </w:r>
      <w:r w:rsidR="00755F3E" w:rsidRPr="004B770B">
        <w:rPr>
          <w:color w:val="444444"/>
        </w:rPr>
        <w:t xml:space="preserve"> </w:t>
      </w:r>
      <w:r w:rsidR="00755F3E" w:rsidRPr="004D7F58">
        <w:rPr>
          <w:bCs/>
          <w:i/>
        </w:rPr>
        <w:t>Valentine’s Day</w:t>
      </w:r>
      <w:r w:rsidR="002F251D">
        <w:rPr>
          <w:bCs/>
        </w:rPr>
        <w:t xml:space="preserve"> has Christian origins!</w:t>
      </w:r>
      <w:r w:rsidR="00755F3E">
        <w:rPr>
          <w:bCs/>
        </w:rPr>
        <w:t xml:space="preserve"> Valentine was a priest in the 3</w:t>
      </w:r>
      <w:r w:rsidR="00755F3E" w:rsidRPr="003B6748">
        <w:rPr>
          <w:bCs/>
          <w:vertAlign w:val="superscript"/>
        </w:rPr>
        <w:t>rd</w:t>
      </w:r>
      <w:r w:rsidR="002F251D">
        <w:rPr>
          <w:bCs/>
        </w:rPr>
        <w:t xml:space="preserve"> century, </w:t>
      </w:r>
      <w:r w:rsidR="00755F3E">
        <w:rPr>
          <w:bCs/>
        </w:rPr>
        <w:t xml:space="preserve">imprisoned for marrying a couple </w:t>
      </w:r>
      <w:r w:rsidR="005828E5">
        <w:rPr>
          <w:bCs/>
        </w:rPr>
        <w:t xml:space="preserve">at a time when marriage was forbidden to </w:t>
      </w:r>
      <w:r w:rsidR="00755F3E">
        <w:rPr>
          <w:bCs/>
        </w:rPr>
        <w:t>young men capable of being soldie</w:t>
      </w:r>
      <w:r w:rsidR="005828E5">
        <w:rPr>
          <w:bCs/>
        </w:rPr>
        <w:t>rs</w:t>
      </w:r>
      <w:r w:rsidR="00755F3E">
        <w:rPr>
          <w:bCs/>
        </w:rPr>
        <w:t>. While imprisoned, the priest (</w:t>
      </w:r>
      <w:r w:rsidR="002F251D">
        <w:rPr>
          <w:bCs/>
        </w:rPr>
        <w:t xml:space="preserve">priests </w:t>
      </w:r>
      <w:r w:rsidR="00755F3E">
        <w:rPr>
          <w:bCs/>
        </w:rPr>
        <w:t>were allowed to marry at that time) and the jailor’s daughter fell deeply in love. And when Valentine was taken away to be executed, he sent her a farewell letter signed “from</w:t>
      </w:r>
      <w:r w:rsidR="002F251D">
        <w:rPr>
          <w:bCs/>
        </w:rPr>
        <w:t xml:space="preserve"> </w:t>
      </w:r>
      <w:r w:rsidR="00755F3E">
        <w:rPr>
          <w:bCs/>
        </w:rPr>
        <w:t>your Valentine,” words that continue to echo in today’s Valentine’s cards to loved ones.</w:t>
      </w:r>
      <w:r w:rsidR="00C23E63">
        <w:rPr>
          <w:bCs/>
        </w:rPr>
        <w:t xml:space="preserve"> </w:t>
      </w:r>
      <w:proofErr w:type="spellStart"/>
      <w:r w:rsidR="00C23E63">
        <w:rPr>
          <w:bCs/>
          <w:i/>
        </w:rPr>
        <w:t>Reflec</w:t>
      </w:r>
      <w:proofErr w:type="spellEnd"/>
      <w:r w:rsidR="00C23E63">
        <w:rPr>
          <w:bCs/>
          <w:i/>
        </w:rPr>
        <w:t>-</w:t>
      </w:r>
    </w:p>
    <w:p w14:paraId="60C339DD" w14:textId="77777777" w:rsidR="002F251D" w:rsidRDefault="00C23E63">
      <w:pPr>
        <w:rPr>
          <w:bCs/>
        </w:rPr>
      </w:pPr>
      <w:proofErr w:type="spellStart"/>
      <w:r>
        <w:rPr>
          <w:bCs/>
          <w:i/>
        </w:rPr>
        <w:t>tion</w:t>
      </w:r>
      <w:proofErr w:type="spellEnd"/>
      <w:r>
        <w:rPr>
          <w:bCs/>
          <w:i/>
        </w:rPr>
        <w:t xml:space="preserve">: How is love demonstrated by each person associated with The Presentation? </w:t>
      </w:r>
      <w:r w:rsidR="00755F3E">
        <w:rPr>
          <w:bCs/>
        </w:rPr>
        <w:tab/>
        <w:t xml:space="preserve">         </w:t>
      </w:r>
    </w:p>
    <w:p w14:paraId="3C8FC9D2" w14:textId="77777777" w:rsidR="00F45C65" w:rsidRDefault="002F251D" w:rsidP="002F251D">
      <w:r>
        <w:rPr>
          <w:bCs/>
          <w:i/>
          <w:sz w:val="18"/>
          <w:szCs w:val="18"/>
        </w:rPr>
        <w:t xml:space="preserve">                         Department</w:t>
      </w:r>
      <w:r w:rsidRPr="001E1F92">
        <w:rPr>
          <w:bCs/>
          <w:i/>
          <w:sz w:val="18"/>
          <w:szCs w:val="18"/>
        </w:rPr>
        <w:t xml:space="preserve"> of Christian Education</w:t>
      </w:r>
      <w:r>
        <w:rPr>
          <w:i/>
          <w:color w:val="444444"/>
        </w:rPr>
        <w:t>/</w:t>
      </w:r>
      <w:r>
        <w:rPr>
          <w:bCs/>
          <w:i/>
          <w:sz w:val="18"/>
          <w:szCs w:val="18"/>
        </w:rPr>
        <w:t xml:space="preserve"> </w:t>
      </w:r>
      <w:r w:rsidRPr="001E1F92">
        <w:rPr>
          <w:bCs/>
          <w:i/>
          <w:sz w:val="18"/>
          <w:szCs w:val="18"/>
        </w:rPr>
        <w:t>Diocese of t</w:t>
      </w:r>
      <w:r>
        <w:rPr>
          <w:bCs/>
          <w:i/>
          <w:sz w:val="18"/>
          <w:szCs w:val="18"/>
        </w:rPr>
        <w:t>he Armenian Church (Eastern)/</w:t>
      </w:r>
      <w:hyperlink r:id="rId5" w:history="1">
        <w:r w:rsidRPr="00CE12E5">
          <w:rPr>
            <w:rStyle w:val="Hyperlink"/>
            <w:bCs/>
            <w:i/>
            <w:color w:val="0070C0"/>
            <w:sz w:val="18"/>
            <w:szCs w:val="18"/>
          </w:rPr>
          <w:t>elisea@armeniandiocese.org</w:t>
        </w:r>
      </w:hyperlink>
      <w:r>
        <w:rPr>
          <w:bCs/>
        </w:rPr>
        <w:t xml:space="preserve">   </w:t>
      </w:r>
    </w:p>
    <w:sectPr w:rsidR="00F45C65" w:rsidSect="008233F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3E"/>
    <w:rsid w:val="000C3B9D"/>
    <w:rsid w:val="0018145B"/>
    <w:rsid w:val="00206792"/>
    <w:rsid w:val="002F251D"/>
    <w:rsid w:val="003D0568"/>
    <w:rsid w:val="00481D7C"/>
    <w:rsid w:val="0054317C"/>
    <w:rsid w:val="005828E5"/>
    <w:rsid w:val="006F79DC"/>
    <w:rsid w:val="00755F3E"/>
    <w:rsid w:val="007B04C6"/>
    <w:rsid w:val="00817EBE"/>
    <w:rsid w:val="008233F3"/>
    <w:rsid w:val="008D0769"/>
    <w:rsid w:val="008F71F5"/>
    <w:rsid w:val="00B37EBE"/>
    <w:rsid w:val="00BA3D31"/>
    <w:rsid w:val="00BA51D1"/>
    <w:rsid w:val="00BC727F"/>
    <w:rsid w:val="00C23E63"/>
    <w:rsid w:val="00D43620"/>
    <w:rsid w:val="00D917F2"/>
    <w:rsid w:val="00EF53B5"/>
    <w:rsid w:val="00F4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D4CD"/>
  <w15:chartTrackingRefBased/>
  <w15:docId w15:val="{67A82E18-8B97-4BFB-A3CA-F3185A02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a@armeniandioc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KZ Der Mugrdechian</cp:lastModifiedBy>
  <cp:revision>2</cp:revision>
  <cp:lastPrinted>2022-02-07T02:41:00Z</cp:lastPrinted>
  <dcterms:created xsi:type="dcterms:W3CDTF">2024-11-23T18:31:00Z</dcterms:created>
  <dcterms:modified xsi:type="dcterms:W3CDTF">2024-11-23T18:31:00Z</dcterms:modified>
</cp:coreProperties>
</file>